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6F" w:rsidRPr="0069446F" w:rsidRDefault="002E6C9F" w:rsidP="0069446F">
      <w:pPr>
        <w:shd w:val="clear" w:color="auto" w:fill="FFFFFF"/>
        <w:spacing w:before="100" w:beforeAutospacing="1" w:after="100" w:afterAutospacing="1" w:line="301" w:lineRule="atLeast"/>
        <w:outlineLvl w:val="2"/>
        <w:rPr>
          <w:rFonts w:ascii="Tahoma" w:eastAsia="Times New Roman" w:hAnsi="Tahoma" w:cs="Tahoma"/>
          <w:b/>
          <w:bCs/>
          <w:sz w:val="20"/>
          <w:szCs w:val="20"/>
          <w:lang w:eastAsia="tr-TR"/>
        </w:rPr>
      </w:pPr>
      <w:r>
        <w:rPr>
          <w:rFonts w:ascii="Tahoma" w:eastAsia="Times New Roman" w:hAnsi="Tahoma" w:cs="Tahoma"/>
          <w:b/>
          <w:bCs/>
          <w:sz w:val="20"/>
          <w:szCs w:val="20"/>
          <w:lang w:eastAsia="tr-TR"/>
        </w:rPr>
        <w:t>PENDİK ESENYALI</w:t>
      </w:r>
      <w:r w:rsidR="0069446F" w:rsidRPr="0069446F">
        <w:rPr>
          <w:rFonts w:ascii="Tahoma" w:eastAsia="Times New Roman" w:hAnsi="Tahoma" w:cs="Tahoma"/>
          <w:b/>
          <w:bCs/>
          <w:sz w:val="20"/>
          <w:szCs w:val="20"/>
          <w:lang w:eastAsia="tr-TR"/>
        </w:rPr>
        <w:t xml:space="preserve"> SPOR KULÜBÜ DERNEĞİ TÜZÜĞÜ</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Derneğin Adı ve Merkezi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w:t>
      </w:r>
      <w:r>
        <w:rPr>
          <w:rFonts w:ascii="Tahoma" w:eastAsia="Times New Roman" w:hAnsi="Tahoma" w:cs="Tahoma"/>
          <w:color w:val="000000"/>
          <w:sz w:val="20"/>
          <w:szCs w:val="20"/>
          <w:lang w:eastAsia="tr-TR"/>
        </w:rPr>
        <w:t>- Dern</w:t>
      </w:r>
      <w:r w:rsidR="002E6C9F">
        <w:rPr>
          <w:rFonts w:ascii="Tahoma" w:eastAsia="Times New Roman" w:hAnsi="Tahoma" w:cs="Tahoma"/>
          <w:color w:val="000000"/>
          <w:sz w:val="20"/>
          <w:szCs w:val="20"/>
          <w:lang w:eastAsia="tr-TR"/>
        </w:rPr>
        <w:t xml:space="preserve">eğin Adı : “ Pendik </w:t>
      </w:r>
      <w:proofErr w:type="spellStart"/>
      <w:r w:rsidR="002E6C9F">
        <w:rPr>
          <w:rFonts w:ascii="Tahoma" w:eastAsia="Times New Roman" w:hAnsi="Tahoma" w:cs="Tahoma"/>
          <w:color w:val="000000"/>
          <w:sz w:val="20"/>
          <w:szCs w:val="20"/>
          <w:lang w:eastAsia="tr-TR"/>
        </w:rPr>
        <w:t>Esenyalı</w:t>
      </w:r>
      <w:proofErr w:type="spellEnd"/>
      <w:r w:rsidR="002E6C9F">
        <w:rPr>
          <w:rFonts w:ascii="Tahoma" w:eastAsia="Times New Roman" w:hAnsi="Tahoma" w:cs="Tahoma"/>
          <w:color w:val="000000"/>
          <w:sz w:val="20"/>
          <w:szCs w:val="20"/>
          <w:lang w:eastAsia="tr-TR"/>
        </w:rPr>
        <w:t xml:space="preserve"> </w:t>
      </w:r>
      <w:r w:rsidRPr="0069446F">
        <w:rPr>
          <w:rFonts w:ascii="Tahoma" w:eastAsia="Times New Roman" w:hAnsi="Tahoma" w:cs="Tahoma"/>
          <w:color w:val="000000"/>
          <w:sz w:val="20"/>
          <w:szCs w:val="20"/>
          <w:lang w:eastAsia="tr-TR"/>
        </w:rPr>
        <w:t xml:space="preserve"> Spor Kulübü Derneği” </w:t>
      </w:r>
      <w:proofErr w:type="spellStart"/>
      <w:r w:rsidRPr="0069446F">
        <w:rPr>
          <w:rFonts w:ascii="Tahoma" w:eastAsia="Times New Roman" w:hAnsi="Tahoma" w:cs="Tahoma"/>
          <w:color w:val="000000"/>
          <w:sz w:val="20"/>
          <w:szCs w:val="20"/>
          <w:lang w:eastAsia="tr-TR"/>
        </w:rPr>
        <w:t>dir</w:t>
      </w:r>
      <w:proofErr w:type="spellEnd"/>
      <w:r w:rsidRPr="0069446F">
        <w:rPr>
          <w:rFonts w:ascii="Tahoma" w:eastAsia="Times New Roman" w:hAnsi="Tahoma" w:cs="Tahoma"/>
          <w:color w:val="000000"/>
          <w:sz w:val="20"/>
          <w:szCs w:val="20"/>
          <w:lang w:eastAsia="tr-TR"/>
        </w:rPr>
        <w:t>.</w:t>
      </w:r>
    </w:p>
    <w:p w:rsidR="0069446F" w:rsidRPr="0069446F" w:rsidRDefault="00371E4E"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Derneğin merkezi İstanbul</w:t>
      </w:r>
      <w:r w:rsidR="0069446F" w:rsidRPr="0069446F">
        <w:rPr>
          <w:rFonts w:ascii="Tahoma" w:eastAsia="Times New Roman" w:hAnsi="Tahoma" w:cs="Tahoma"/>
          <w:color w:val="000000"/>
          <w:sz w:val="20"/>
          <w:szCs w:val="20"/>
          <w:lang w:eastAsia="tr-TR"/>
        </w:rPr>
        <w:t>’d</w:t>
      </w:r>
      <w:r>
        <w:rPr>
          <w:rFonts w:ascii="Tahoma" w:eastAsia="Times New Roman" w:hAnsi="Tahoma" w:cs="Tahoma"/>
          <w:color w:val="000000"/>
          <w:sz w:val="20"/>
          <w:szCs w:val="20"/>
          <w:lang w:eastAsia="tr-TR"/>
        </w:rPr>
        <w:t>u</w:t>
      </w:r>
      <w:r w:rsidR="0069446F" w:rsidRPr="0069446F">
        <w:rPr>
          <w:rFonts w:ascii="Tahoma" w:eastAsia="Times New Roman" w:hAnsi="Tahoma" w:cs="Tahoma"/>
          <w:color w:val="000000"/>
          <w:sz w:val="20"/>
          <w:szCs w:val="20"/>
          <w:lang w:eastAsia="tr-TR"/>
        </w:rPr>
        <w:t>r. Şubesi açılmayacaktır.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Derneğin her türlü faaliyetl</w:t>
      </w:r>
      <w:r>
        <w:rPr>
          <w:rFonts w:ascii="Tahoma" w:eastAsia="Times New Roman" w:hAnsi="Tahoma" w:cs="Tahoma"/>
          <w:color w:val="000000"/>
          <w:sz w:val="20"/>
          <w:szCs w:val="20"/>
          <w:lang w:eastAsia="tr-TR"/>
        </w:rPr>
        <w:t xml:space="preserve">erde temsil edecek renkleri; </w:t>
      </w:r>
      <w:r w:rsidR="00005020">
        <w:rPr>
          <w:rFonts w:ascii="Tahoma" w:eastAsia="Times New Roman" w:hAnsi="Tahoma" w:cs="Tahoma"/>
          <w:color w:val="000000"/>
          <w:sz w:val="20"/>
          <w:szCs w:val="20"/>
          <w:lang w:eastAsia="tr-TR"/>
        </w:rPr>
        <w:t>Kırmızı</w:t>
      </w:r>
      <w:r w:rsidR="00155714">
        <w:rPr>
          <w:rFonts w:ascii="Tahoma" w:eastAsia="Times New Roman" w:hAnsi="Tahoma" w:cs="Tahoma"/>
          <w:color w:val="000000"/>
          <w:sz w:val="20"/>
          <w:szCs w:val="20"/>
          <w:lang w:eastAsia="tr-TR"/>
        </w:rPr>
        <w:t>, Siyah ve B</w:t>
      </w:r>
      <w:r w:rsidRPr="0069446F">
        <w:rPr>
          <w:rFonts w:ascii="Tahoma" w:eastAsia="Times New Roman" w:hAnsi="Tahoma" w:cs="Tahoma"/>
          <w:color w:val="000000"/>
          <w:sz w:val="20"/>
          <w:szCs w:val="20"/>
          <w:lang w:eastAsia="tr-TR"/>
        </w:rPr>
        <w:t>eyazdır.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Derneğin Amacı ve Bu Amacı Gerçekleştirmek İçin Dernekçe Sürdürülecek Çalışma Konuları ve Biçimleri İle Faaliyet Alanı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2-</w:t>
      </w:r>
      <w:r w:rsidRPr="0069446F">
        <w:rPr>
          <w:rFonts w:ascii="Tahoma" w:eastAsia="Times New Roman" w:hAnsi="Tahoma" w:cs="Tahoma"/>
          <w:color w:val="000000"/>
          <w:sz w:val="20"/>
          <w:szCs w:val="20"/>
          <w:lang w:eastAsia="tr-TR"/>
        </w:rPr>
        <w:t xml:space="preserve"> Dernek amacı, yetişmekte olan </w:t>
      </w:r>
      <w:proofErr w:type="spellStart"/>
      <w:r w:rsidRPr="0069446F">
        <w:rPr>
          <w:rFonts w:ascii="Tahoma" w:eastAsia="Times New Roman" w:hAnsi="Tahoma" w:cs="Tahoma"/>
          <w:color w:val="000000"/>
          <w:sz w:val="20"/>
          <w:szCs w:val="20"/>
          <w:lang w:eastAsia="tr-TR"/>
        </w:rPr>
        <w:t>nesile</w:t>
      </w:r>
      <w:proofErr w:type="spellEnd"/>
      <w:r w:rsidRPr="0069446F">
        <w:rPr>
          <w:rFonts w:ascii="Tahoma" w:eastAsia="Times New Roman" w:hAnsi="Tahoma" w:cs="Tahoma"/>
          <w:color w:val="000000"/>
          <w:sz w:val="20"/>
          <w:szCs w:val="20"/>
          <w:lang w:eastAsia="tr-TR"/>
        </w:rPr>
        <w:t xml:space="preserve"> spor bilinci ve alışkanlığını kazandırmaktır. Spor her yaşta her meslek grubunda insanların yaşamlarını aktifleştirmek ve zindeleştirmek için gerekli olan fiziksel ve zihinsel gelişmeyi sağlayan ayrıca vücudun anatomik dengesini koruyan yegane unsurdur. Bu maksatla en küçükten en büyüğüne kadar tüm vatandaşlarımızın mutlaka bir spor branşı ile ilgilenmelerini, her türlü kötü alışkanlıklardan uzak kalmalarını bedenen zihnen ve ruhen gelişmelerini sağlamak, sporcu ahlaki ile önce kendilerine, ailelerine, çevresine, vatana ve millete faydalı, maddi ve manevi yönden gelişmiş sağlıklı bir toplum oluşturmak, üyeler arasında sevgi, saygı, birlik ve beraberlik sosyal ve kültürel dayanışmayı sağlamak ve devam ettirmek, Türk gençliğini geliştirip tanıtmak ayrıca Türkiye çapındaki sporcuları birbirleriyle tanıştırmak aralarında her türlü yardımlaşmayı sağlamak, spor vesilesi ile halkımızı sosyal yönden gelişmiş, dinamik, sağlıklı kılmak amacı ile kurulmuştur.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Dernekçe Sürdürülecek Çalışma Konuları ve Biçimleri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1-Dernek amacına uygun yarışmalar ve şenlikler düzenleyip ödüller verir.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2-Spor ile ilgili toplantılar, seminerler, müsabakalar, geziler ve gösteriler düzenler. Okullar arası spor faaliyetlerinde bulunur. Kurs, seminer, konferans ve panel gibi eğitim çalışmaları düzenler.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3-Sporu tanımak ve yaymak gayesi ile dergi, kitap, broşür, afiş, film hazırlar. Amacın gerçekleştirilmesi için gerekli olan her türlü bilgi, belge, doküman ve yayınları temin etmek, </w:t>
      </w:r>
      <w:proofErr w:type="spellStart"/>
      <w:r w:rsidRPr="0069446F">
        <w:rPr>
          <w:rFonts w:ascii="Tahoma" w:eastAsia="Times New Roman" w:hAnsi="Tahoma" w:cs="Tahoma"/>
          <w:color w:val="000000"/>
          <w:sz w:val="20"/>
          <w:szCs w:val="20"/>
          <w:lang w:eastAsia="tr-TR"/>
        </w:rPr>
        <w:t>dökümantasyon</w:t>
      </w:r>
      <w:proofErr w:type="spellEnd"/>
      <w:r w:rsidRPr="0069446F">
        <w:rPr>
          <w:rFonts w:ascii="Tahoma" w:eastAsia="Times New Roman" w:hAnsi="Tahoma" w:cs="Tahoma"/>
          <w:color w:val="000000"/>
          <w:sz w:val="20"/>
          <w:szCs w:val="20"/>
          <w:lang w:eastAsia="tr-TR"/>
        </w:rPr>
        <w:t xml:space="preserve"> merkezi oluşturmak, çalışmalarını duyurmak için amaçları doğrultusunda gazete, dergi, kitap gibi yayınları üyelerine dağıtmak üzere çalışmalar yapar.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4-Ülkemizde sportif faaliyet yapan kurum, kuruluş, federasyon ve kulüplerle birlik ve dayanışmayı temin etmek için karşılıklı ilişkiler kuracak faaliyetlerde bulunur. Amacın gerçekleştirilmesi için sağlıklı bir çalışma ortamını sağlamak, her türlü teknik araç ve gereci, demirbaş ve kırtasiye malzemelerini temin etmek,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5-Spor kompleksi, spor salonu ve lokal temin eder. Satın alır. İnşa eder. Taşınmaz mal edinir. Satabilir. Kiralayabilir. Okul kulüp işbirliği yapar ve ortak kararlar alabilir.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6-Gerekli izinler alınmak şartıyla her türlü sportif faaliyette bulunabilir. Kamplar düzenler, yardım toplama faaliyetlerinde bulunmak ve yurt içinden ve yurt dışından bağış kabul etmek, Tüzük </w:t>
      </w:r>
      <w:r w:rsidRPr="0069446F">
        <w:rPr>
          <w:rFonts w:ascii="Tahoma" w:eastAsia="Times New Roman" w:hAnsi="Tahoma" w:cs="Tahoma"/>
          <w:color w:val="000000"/>
          <w:sz w:val="20"/>
          <w:szCs w:val="20"/>
          <w:lang w:eastAsia="tr-TR"/>
        </w:rPr>
        <w:lastRenderedPageBreak/>
        <w:t>amaçlarının gerçekleştirilmesi için ihtiyaç duyduğu gelirleri temin etmek amacıyla iktisadi, ticari ve sanayi işletmeler kurmak ve işletmek,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7-Konusunda ihtisas sahibi kişilerden ve çevrelerden yararlanır.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8-Yönetim Kurulunca gerek görüldüğünde her türlü ayni ve nakdi yardımla birlikte araç ve gereçler sağlar.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9-Sporla ilgili yurtiçinde ve yurt dışındaki organizasyon, federasyon, kurum, kuruluş ve kulüplerle işbirliği yaparak yurtiçi ve yurtdışı faaliyetlerde bulunabilir.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10-Dernek amaçlarını gerçekleştirebilmek için araç kiralar. Araç satın alır.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11-Uluslar arası faaliyette bulunmak, yurt dışındaki dernek veya kuruluşlara üye olmak ve bu kuruluşlarla proje bazında ortak çalışmalar yapmak veya yardımlaşmak,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12-Kurs, seminer, konferans ve panel gibi eğitim çalışmaları düzenlemek.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13-dernek amacını gerçekleştirmek için gerekli olan her türlü bilgi, belge, doküman ve yayınları temin etmek için </w:t>
      </w:r>
      <w:proofErr w:type="spellStart"/>
      <w:r w:rsidRPr="0069446F">
        <w:rPr>
          <w:rFonts w:ascii="Tahoma" w:eastAsia="Times New Roman" w:hAnsi="Tahoma" w:cs="Tahoma"/>
          <w:color w:val="000000"/>
          <w:sz w:val="20"/>
          <w:szCs w:val="20"/>
          <w:lang w:eastAsia="tr-TR"/>
        </w:rPr>
        <w:t>dökümantasyon</w:t>
      </w:r>
      <w:proofErr w:type="spellEnd"/>
      <w:r w:rsidRPr="0069446F">
        <w:rPr>
          <w:rFonts w:ascii="Tahoma" w:eastAsia="Times New Roman" w:hAnsi="Tahoma" w:cs="Tahoma"/>
          <w:color w:val="000000"/>
          <w:sz w:val="20"/>
          <w:szCs w:val="20"/>
          <w:lang w:eastAsia="tr-TR"/>
        </w:rPr>
        <w:t xml:space="preserve"> merkezi oluşturmak, çalışmaları duyurmak amacıyla gazete, dergi, bülten gibi yayınları dağıtmak üzere çalışmalar yapmak.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14-Tüzük amaçlarının gerçekleştirilmesi için ihtiyaç duyduğu gelirleri temin etmek amacıyla iktisadi, ticari ve sanayi işletmeler kurmak ve işletmek.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15-Üyeleri arasında beşeri münasebetleri geliştirilmesi ve devam ettirilmesi için yemek, balo, toplantı, konser, tiyatro, sergi, müsabaka gibi organizasyonlar yapmak.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16-Uluslar arası faaliyetlerde bulunmak yurt dışındaki dernek veya kuruluşlara üye olmak ve bu kuruluşlarla proje bazında ortak çalışmalar yapmak.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17-Dernek amacının gerçekleştirilmesi için 5072 sayılı Dernek ve Vakıfların Kamu Kurum ve Kuruluşları ile görev alanlarına giren konularda ortak projeler gerçekleştirmek.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18-Dernek üyelerinin yiyecek, giyecek gibi zaruri ihtiyaçları ve diğer mal ve hizmetlerle ilgili olarak kısa vadeli kredi ihtiyaçlarını karşılamak üzere sandık kurmak.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19-Gerekli görülen yerlerde dernek faaliyetlerini yürütmek amacıyla temsilcilik açmak.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20-Derneğin amacı ile ilgisi bulunan ve kanunla yasaklanmayan sivil toplum kuruluşları, vakıflar, sendikalar vb. kuruluşlarla ortak projeler yürütmek ve amacı gerçekleştirmek üzere platformlar oluşturmak.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Derneğin Faaliyet Alanı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Dernek, spor, sosyal, kültürel ve sanatsal alanda faaliyet gösterir. Faaliyet gösterilecek branşlarda belgeli antrenör çalıştırmak mecburi olmadan, futbol, voleybol, basketbol, hentbol, masa tenisi, halk </w:t>
      </w:r>
      <w:r w:rsidRPr="0069446F">
        <w:rPr>
          <w:rFonts w:ascii="Tahoma" w:eastAsia="Times New Roman" w:hAnsi="Tahoma" w:cs="Tahoma"/>
          <w:color w:val="000000"/>
          <w:sz w:val="20"/>
          <w:szCs w:val="20"/>
          <w:lang w:eastAsia="tr-TR"/>
        </w:rPr>
        <w:lastRenderedPageBreak/>
        <w:t xml:space="preserve">oyunları, </w:t>
      </w:r>
      <w:proofErr w:type="spellStart"/>
      <w:r w:rsidRPr="0069446F">
        <w:rPr>
          <w:rFonts w:ascii="Tahoma" w:eastAsia="Times New Roman" w:hAnsi="Tahoma" w:cs="Tahoma"/>
          <w:color w:val="000000"/>
          <w:sz w:val="20"/>
          <w:szCs w:val="20"/>
          <w:lang w:eastAsia="tr-TR"/>
        </w:rPr>
        <w:t>taekwondo</w:t>
      </w:r>
      <w:proofErr w:type="spellEnd"/>
      <w:r w:rsidRPr="0069446F">
        <w:rPr>
          <w:rFonts w:ascii="Tahoma" w:eastAsia="Times New Roman" w:hAnsi="Tahoma" w:cs="Tahoma"/>
          <w:color w:val="000000"/>
          <w:sz w:val="20"/>
          <w:szCs w:val="20"/>
          <w:lang w:eastAsia="tr-TR"/>
        </w:rPr>
        <w:t>, güreş, atletizm, badminton, kayak, izcilik, satranç, tenis, bilardo, bowling, dart, boks, jimnastik, karate, halter branşlarında faaliyet gösterecektir.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Üye Olma Hakkı ve Üyelik İşlemleri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3-</w:t>
      </w:r>
      <w:r w:rsidRPr="0069446F">
        <w:rPr>
          <w:rFonts w:ascii="Tahoma" w:eastAsia="Times New Roman" w:hAnsi="Tahoma" w:cs="Tahoma"/>
          <w:color w:val="000000"/>
          <w:sz w:val="20"/>
          <w:szCs w:val="20"/>
          <w:lang w:eastAsia="tr-TR"/>
        </w:rPr>
        <w:t xml:space="preserve"> 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Derneğin asıl üyeleri, derneğin kurucuları ile müracaatları üzerine Yönetim Kurulunca üyeliğe kabul edilen kişilerdir.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Derneğe maddi ve manevi bakımdan önemli destek sağlamış bulunanlar Yönetim Kurulu kararı ile onursal üye olarak kabul edilebilir.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Üyelikten Çıkma</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4-</w:t>
      </w:r>
      <w:r w:rsidRPr="0069446F">
        <w:rPr>
          <w:rFonts w:ascii="Tahoma" w:eastAsia="Times New Roman" w:hAnsi="Tahoma" w:cs="Tahoma"/>
          <w:color w:val="000000"/>
          <w:sz w:val="20"/>
          <w:szCs w:val="20"/>
          <w:lang w:eastAsia="tr-TR"/>
        </w:rPr>
        <w:t xml:space="preserve"> Her üye yazılı olarak bildirmek kaydıyla, dernekten çıkma hakkına sahiptir.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Üyenin istifa dilekçesi Yönetim Kurulu’na ulaştığı anda çıkış işlemleri sonuçlanmış sayılır. Üyelikten ayrılma, üyenin derneğe olan birikmiş borçlarını sona erdirmez.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Üyelikten Çıkarılma</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5-</w:t>
      </w:r>
      <w:r w:rsidRPr="0069446F">
        <w:rPr>
          <w:rFonts w:ascii="Tahoma" w:eastAsia="Times New Roman" w:hAnsi="Tahoma" w:cs="Tahoma"/>
          <w:color w:val="000000"/>
          <w:sz w:val="20"/>
          <w:szCs w:val="20"/>
          <w:lang w:eastAsia="tr-TR"/>
        </w:rPr>
        <w:t xml:space="preserve"> Dernek üyeliğinden çıkarılmayı gerektiren haller.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1-Dernek tüzüğüne aykırı davranışlarda bulunmak,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2-Verilen görevlerden sürekli kaçınmak,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3-Yazılı ikazlara rağmen üyelik aidatını altı ay içinde ödememek,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4-Dernek organlarınca verilen kararlara uymamak,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5-Üye olma şartlarını kaybetmiş olmak,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Yukarıda sayılan durumlardan birinin tespiti halinde Yönetim Kurulu kararı ile üyelikten çıkarılır.</w:t>
      </w:r>
    </w:p>
    <w:p w:rsid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Dernekten çıkan veya çıkarılanlar, üye kayıt defterinden silinir ve dernek malvarlığında hak iddia edemez.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p>
    <w:p w:rsid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lastRenderedPageBreak/>
        <w:t>Dernek Organları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Madde 6-</w:t>
      </w:r>
      <w:r w:rsidRPr="0069446F">
        <w:rPr>
          <w:rFonts w:ascii="Tahoma" w:eastAsia="Times New Roman" w:hAnsi="Tahoma" w:cs="Tahoma"/>
          <w:color w:val="000000"/>
          <w:sz w:val="20"/>
          <w:szCs w:val="20"/>
          <w:lang w:eastAsia="tr-TR"/>
        </w:rPr>
        <w:t xml:space="preserve"> Derneğin organları aşağıda gösterilmiştir.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1-Genel Kurul,</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2-Yönetim Kurulu,</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3-Denetim Kurulu,</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Dernek Genel Kurulunun Kuruluş Şekli, Toplanma Zamanı ve Çağrı ve Toplantı Usulü</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7-</w:t>
      </w:r>
      <w:r w:rsidRPr="0069446F">
        <w:rPr>
          <w:rFonts w:ascii="Tahoma" w:eastAsia="Times New Roman" w:hAnsi="Tahoma" w:cs="Tahoma"/>
          <w:color w:val="000000"/>
          <w:sz w:val="20"/>
          <w:szCs w:val="20"/>
          <w:lang w:eastAsia="tr-TR"/>
        </w:rPr>
        <w:t xml:space="preserve"> Genel Kurul, derneğin en yetkili karar organı olup; derneğe kayıtlı üyelerden oluşur.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Genel Kurul;</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1-Bu tüzükte belli edilen zamanda olağan,</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2-Yönetim veya denetim kurulunun gerekli gördüğü hallerde veya dernek üyelerinden beşte birinin yazılı isteği üzerine otuz gün içinde olağanüstü toplanır.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Olağan genel kurul, 3 yılda bir, Aralık ayı içerisinde, Yönetim Kurulunca belirlenecek gün yer ve saatte toplanır.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 toplantıya yönetim kurulunca çağrılır.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Yönetim Kurulu, genel kurulu toplantıya çağırmazsa; üyelerden birinin başvurusu üzerine sulh hakimi, üç üyeyi genel kurulu toplantıya çağırmakla görevlendirir.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Çağrı Usulü</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Yönetim kurulu, dernek tüzüğüne göre genel kurula katılma hakkı bulunan üyelerin listesini düzenler. Genel Kurula katılma hakkı bulunan üyeler, en az </w:t>
      </w:r>
      <w:proofErr w:type="spellStart"/>
      <w:r w:rsidRPr="0069446F">
        <w:rPr>
          <w:rFonts w:ascii="Tahoma" w:eastAsia="Times New Roman" w:hAnsi="Tahoma" w:cs="Tahoma"/>
          <w:color w:val="000000"/>
          <w:sz w:val="20"/>
          <w:szCs w:val="20"/>
          <w:lang w:eastAsia="tr-TR"/>
        </w:rPr>
        <w:t>onbeş</w:t>
      </w:r>
      <w:proofErr w:type="spellEnd"/>
      <w:r w:rsidRPr="0069446F">
        <w:rPr>
          <w:rFonts w:ascii="Tahoma" w:eastAsia="Times New Roman" w:hAnsi="Tahoma" w:cs="Tahoma"/>
          <w:color w:val="000000"/>
          <w:sz w:val="20"/>
          <w:szCs w:val="20"/>
          <w:lang w:eastAsia="tr-TR"/>
        </w:rPr>
        <w:t xml:space="preserve"> gün önceden, günü, saati, yeri ve gündemi bir gazetede ilan edilmek veya yazılı ya da elektronik pasta ile bildirilmek suretiyle toplantıya çağırılır. Bu çağrıda, çoğunluk sağlanamaması sebebiyle toplantı yapılamazsa, ikinci toplantının hangi gün, saat ve yerde yapılacağı da belirtilir. İlk toplantı ile ikinci toplantı arasındaki süre yedi günden az, altmış günden fazla olamaz.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gen geç altı ay içinde yapılması zorunludur. Üyeler ikinci toplantıya, birinci fıkrada belirtilen esaslara göre yeniden çağrılır.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 toplantısı bir defadan fazla geri bırakılamaz.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lastRenderedPageBreak/>
        <w:t>Toplantı Usulü</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Açılıştan sonra, toplantıyı yönetmek üzere bir başkan ve yeteri kadar başkan vekili ile yazman seçilerek divan heyeti oluşturulur.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Dernek organlarının seçimi için yapılacak oylamalarda, oy kullanan üyelerin divan heyetine kimliklerini göstermeleri ve </w:t>
      </w:r>
      <w:proofErr w:type="spellStart"/>
      <w:r w:rsidRPr="0069446F">
        <w:rPr>
          <w:rFonts w:ascii="Tahoma" w:eastAsia="Times New Roman" w:hAnsi="Tahoma" w:cs="Tahoma"/>
          <w:color w:val="000000"/>
          <w:sz w:val="20"/>
          <w:szCs w:val="20"/>
          <w:lang w:eastAsia="tr-TR"/>
        </w:rPr>
        <w:t>hazirun</w:t>
      </w:r>
      <w:proofErr w:type="spellEnd"/>
      <w:r w:rsidRPr="0069446F">
        <w:rPr>
          <w:rFonts w:ascii="Tahoma" w:eastAsia="Times New Roman" w:hAnsi="Tahoma" w:cs="Tahoma"/>
          <w:color w:val="000000"/>
          <w:sz w:val="20"/>
          <w:szCs w:val="20"/>
          <w:lang w:eastAsia="tr-TR"/>
        </w:rPr>
        <w:t xml:space="preserve"> listesindeki isimlerinin karşılarını imzalamaları zorunludur.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Toplantının yönetimi ve güvenliğinin sağlanması divan başkanına aittir.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kurulda, yalnızca gündemde yer alan maddeler görüşülür. Ancak toplantıda hazır bulunan üyelerin onda biri tarafından görüşülmesi yazılı olarak istenen konuların gündeme alınması zorunludur.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Genel Kurulun Oy Kullanma ve Karar Alma Usul ve Şekilleri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8-</w:t>
      </w:r>
      <w:r w:rsidRPr="0069446F">
        <w:rPr>
          <w:rFonts w:ascii="Tahoma" w:eastAsia="Times New Roman" w:hAnsi="Tahoma" w:cs="Tahoma"/>
          <w:color w:val="000000"/>
          <w:sz w:val="20"/>
          <w:szCs w:val="20"/>
          <w:lang w:eastAsia="tr-TR"/>
        </w:rPr>
        <w:t xml:space="preserve"> Genel Kurulda, aksine karar alınmamışsa, Yönetim ve Denetim Kurulu üyelerin seçimleri gizil oylama ile diğer konulardaki kararlar ise açık olarak oylanır. Gizli oylar, toplantı başkanı tarafından mühürlenmiş kağıtların veya oy pusulalarının üyeler tarafından gereği yapıldıktan sonra içi boş bir kaba atılması ile toplanan ve oy vermenin bitiminden sonra açık dökümü yapılarak belirlenen oylardır.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Açık oylamada, genel kurul başkanının belirteceği yöntem uygulanır.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 kararları, toplantıya katılan üyelerin salt çoğunluğuyla alınır. Şu kadar ki, tüzük değişikliği ve derneğin feshi kararları, ancak toplantıya katılan üyelerin üçte iki çoğunluğuyla alınabilir.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lastRenderedPageBreak/>
        <w:t>Toplantısız veya Çağrısız Alınan Kararlar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Bütün üyelerin bir araya gelmeksizin yazılı katılımıyla alınan kararlar ile dernek üyelerinin tamamının bu tüzükte yazılı çağrı usulüne uymaksızın bir araya gelerek aldığı kararlar geçerlidir. Bu şekilde karar alınması olağan toplantı yerine geçmez.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Genel Kurulun Görev ve Yetkileri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9-</w:t>
      </w:r>
      <w:r w:rsidRPr="0069446F">
        <w:rPr>
          <w:rFonts w:ascii="Tahoma" w:eastAsia="Times New Roman" w:hAnsi="Tahoma" w:cs="Tahoma"/>
          <w:color w:val="000000"/>
          <w:sz w:val="20"/>
          <w:szCs w:val="20"/>
          <w:lang w:eastAsia="tr-TR"/>
        </w:rPr>
        <w:t xml:space="preserve"> Aşağıda yazılı hususlar genel kurulca görüşülüp karar bağlanır.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1-Dernek organlarının seçilmesi,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2-Dernek tüzüğünün değiştirilmesi,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3-Yönetim ve denetim kurulları raporlarının görüşülmesi ve yönetim kurulunun ibrası,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4-Yönetim kurulunca hazırlanan bütçenin görüşülüp aynen veya değiştirilerek kabul edilmesi,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5-Dernek için gerekli olan taşınmaz malların satın alınması veya mevcut taşınmaz malların satılması hususunda yönetim kuruluna yetki verilmesi,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6-Yönetim kurulunca dernek çalışmaları ile ilgili olarak hazırlanacak yönetmelikleri inceleyip aynen veya değiştirilerek onaylanması,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7-Dernek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8-Derneğin federasyona katılması ve ayrılmasının kararlaştırılması ve bu hususta yönetim kuruluna yetki verilmesi,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9-Derneğin uluslar arası faaliyette bulunması, yurt dışındaki dernek ve kuruluşlara üye olarak katılması veya ayrılması,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10-Derneğin vakıf kurması,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11-Derneğin fesih edilmesi,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12-Yönetim kurulunun diğer önerilerinin incelenip karara bağlanması,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13-Mevzuatta genel kurulca yapılması belirtilen diğer görevlerin yerine getirilmesi,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 derneğin diğer organlarını denetler ve onları haklı sebeplerle her zaman görevden alabilir.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 üyeliğe kabul ve üyelikten çıkarma hakkında son kararı verir. Derneğin en yetkili organı olarak derneğin diğer bir organına verilmemiş olan işleri görür ve yetkileri kullanır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lastRenderedPageBreak/>
        <w:t>Yönetim Kurulunun Teşkili, Görev ve Yetkileri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10-</w:t>
      </w:r>
      <w:r w:rsidRPr="0069446F">
        <w:rPr>
          <w:rFonts w:ascii="Tahoma" w:eastAsia="Times New Roman" w:hAnsi="Tahoma" w:cs="Tahoma"/>
          <w:color w:val="000000"/>
          <w:sz w:val="20"/>
          <w:szCs w:val="20"/>
          <w:lang w:eastAsia="tr-TR"/>
        </w:rPr>
        <w:t>Yönetim kurulu, beş asıl ve beş yedek üye olarak genel kurulca seçilir.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Yönetim Kurulu, seçimden sonraki ilk toplantısında bir kararla görev bölüşümü yaparak başkan, başkan yardımcısı, sekreter, sayman ve üye’yi belirler.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Yönetim kurulu, tüm üyelerin haber edilmesi şartıyla her zaman toplantıya çağrılabilir. Üye tam sayısının yarısından bir fazlasının hazır bulunması ile toplanır. Kararlar, toplantıya katılan üye tam sayısının salt çoğunluğu ile alınır.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Yönetim kurulu asıl üyeliğinde istifa veya başka sebeplerden dolayı boşalma olduğu taktirde genel kurulda aldığı oy çokluğu sırasına göre yedek üyelerin göreve çağrılması mecburidir.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Yönetim Kurulunun Görev ve Yetkileri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Yönetim kurulu aşağıdaki hususları yerine getirir.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1-Derneği temsil etmek veya bu hususta kendi üyelerinden bir veya birkaçına yetki vermek,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2-Gelir ve gider hesaplarına ilişkin işlemleri yapmak ve gelecek döneme ait bütçeyi hazırlayarak genel kurula sunmak,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3-Derneğin çalışmaları ile ilgili yönetmelikleri hazırlayarak genel kurul onayına sunmak,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4-Genel kurulun verdiği yetki ile taşınmaz mal satın almak, derneğe ait taşınır ve taşınmaz malları satmak, bina veya tesis inşa ettirmek, kira sözleşmesi yapmak, dernek lehine rehin ipotek veya ayni haklar tesis ettirmek,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5-Gerekli görülen yerlerde temsilcilik açılmasını sağlamak,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6-Genel kurulda alınan kararları uygulamak,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7-Her faaliyet yılı sonunda derneğin işletme hesabı tablosu veya bilanço ve gelir tablosu ile yönetim kurulu çalışmalarını açıklayan raporunu düzenlemek, toplandığında genel kurula sunmak,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8-Bütçenin uygulanmasını sağlamak,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9-Derneğe üye alınması veya üyelikten çıkarılma hususlarında karar vermek,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10-Derneğin amacını gerçekleştirmek için her çeşit kararı almak ve uygulamak,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11-Mevzuatın kendisine verdiği diğer görevleri yapmak ve yetkileri kullanmak.</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Denetim Kurulunun Teşkili, Görev ve Yetkileri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11-</w:t>
      </w:r>
      <w:r w:rsidRPr="0069446F">
        <w:rPr>
          <w:rFonts w:ascii="Tahoma" w:eastAsia="Times New Roman" w:hAnsi="Tahoma" w:cs="Tahoma"/>
          <w:color w:val="000000"/>
          <w:sz w:val="20"/>
          <w:szCs w:val="20"/>
          <w:lang w:eastAsia="tr-TR"/>
        </w:rPr>
        <w:t xml:space="preserve"> Denetim kurulu, üç asıl ve üç yedek üye olarak genel kurulca seçilir.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lastRenderedPageBreak/>
        <w:t>Denetim kurulu asıl üyeliğinde istifa veya başka sebeplerden dolayı boşalma olduğu taktirde genel kurulda aldığı oy çokluğu sırasına göre yedek üyelerin göreve çağrılması mecburidir.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Denetim Kurulunun Görev ve Yetkileri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Denetim kurulu; gerektiğinde genel kurulu toplantıya çağırır.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Derneğin Gelir Kaynakları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12-</w:t>
      </w:r>
      <w:r w:rsidRPr="0069446F">
        <w:rPr>
          <w:rFonts w:ascii="Tahoma" w:eastAsia="Times New Roman" w:hAnsi="Tahoma" w:cs="Tahoma"/>
          <w:color w:val="000000"/>
          <w:sz w:val="20"/>
          <w:szCs w:val="20"/>
          <w:lang w:eastAsia="tr-TR"/>
        </w:rPr>
        <w:t xml:space="preserve"> Derneğin gelir kaynakları aşağıda sayılmıştır.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1-Üye Aidatı : Üyelerden giriş ödentisi olarak 10 TL., aylık olarak ta 3 TL. aidat alınır. Bu miktarları artırmaya veya eksiltmeye genel kurul yetkilidir.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2-Gerçek ve tüzel kişilerin kendi isteği ile derneğe yaptıkları bağış ve yardımlar.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3-Dernek tarafından tertiplenen çay ve yemekli toplantı, gezi ve eğlence, temsil, konser, spor yarışması ve konferans gibi faaliyetlerden sağlanan gelirler,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4-Derneğin mal varlığından elde edilen gelirler,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5-Yardım toplama hakkındaki mevzuat hükümlerine uygun olarak toplanacak bağış ve yardımlar.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6-Derneğin, amacını gerçekleştirmek için ihtiyaç duyduğu geliri temin etmek amacıyla giriştiği ticari faaliyetlerden elde edilen kazançlar.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7-Diğer gelirler.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Derneğin Defter Tutma Esas ve Usulleri ve Tutulacak Defterler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13-</w:t>
      </w:r>
      <w:r w:rsidRPr="0069446F">
        <w:rPr>
          <w:rFonts w:ascii="Tahoma" w:eastAsia="Times New Roman" w:hAnsi="Tahoma" w:cs="Tahoma"/>
          <w:color w:val="000000"/>
          <w:sz w:val="20"/>
          <w:szCs w:val="20"/>
          <w:lang w:eastAsia="tr-TR"/>
        </w:rPr>
        <w:t xml:space="preserve"> Defter tutma esasları;</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Dernekte, işletme hesabı esasına göre defter tutulur. Ancak, yıllık brüt gelirin 1.000.000,00 (Bir Milyon) TL.’</w:t>
      </w:r>
      <w:proofErr w:type="spellStart"/>
      <w:r w:rsidRPr="0069446F">
        <w:rPr>
          <w:rFonts w:ascii="Tahoma" w:eastAsia="Times New Roman" w:hAnsi="Tahoma" w:cs="Tahoma"/>
          <w:color w:val="000000"/>
          <w:sz w:val="20"/>
          <w:szCs w:val="20"/>
          <w:lang w:eastAsia="tr-TR"/>
        </w:rPr>
        <w:t>yi</w:t>
      </w:r>
      <w:proofErr w:type="spellEnd"/>
      <w:r w:rsidRPr="0069446F">
        <w:rPr>
          <w:rFonts w:ascii="Tahoma" w:eastAsia="Times New Roman" w:hAnsi="Tahoma" w:cs="Tahoma"/>
          <w:color w:val="000000"/>
          <w:sz w:val="20"/>
          <w:szCs w:val="20"/>
          <w:lang w:eastAsia="tr-TR"/>
        </w:rPr>
        <w:t xml:space="preserve"> aşması durumunda takip eden hesap döneminden başlayarak bilanço esasına göre defter tutulur.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Bilanço esasına geçilmesi durumunda, üst üste iki hesap döneminde yukarıda belirtilen haddin altına düşülürse, takip eden yıldan itibaren işletme hesabı esasına dönülebilir.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Yukarıda belirtilen hadde bağlı kalmaksızın Yönetim Kurulu kararı ile bilanço esasına göre defter tutulabilir.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lastRenderedPageBreak/>
        <w:t>Derneğin ticari işletmesi açılması durumunda, bu ticari işletme için, ayrıca Vergi Usul Kanunu hükümlerine göre defter tutulur.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Kayıt Usulü</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Derneğin defter ve kayıtları Dernekler Yönetmeliğinde belirtilen usul ve esasa uygun olarak tutulur.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Tutulacak Defterler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Dernekte, aşağıda yazılı defterler tutulur.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a)İşletme hesabı esasında tutulacak defterler ve uyulacak esaslar aşağıdaki gibidir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1-Karar Defteri : Yönetim kurulu kararları tarih ve numara sırasıyla bu deftere yazılır ve kararların altı toplantıya katılan üyelerce imzalanır.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2-Üye Kayıt Defteri : Derneğe üye olarak girenlerin kimlik bilgileri derneğe giriş ve çıkış tarihleri bu deftere işlenir. Üyelerin ödedikleri giriş ve yıllık aidat miktarları bu deftere işlenebilir.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3-Evrak Kayıt Defteri : Gelen ve giden evraklar, tarih ve sıra numarası ile bu deftere kaydediliri. Gelen evrakın asılları ve giden evrakın kopyaları dosyalanır. Elektronik posta yoluyla gelen veya giden evraklar çıktısı alınmak suretiyle saklanır.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4-Demirbaş defteri : Derneğe ait demirbaşların edinme tarihi ve şekli ile kullanıldıkları veya verildikleri yerler ve kullanım sürelerini dolduranların kayıttan düşürülmesi bu deftere işlenir.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5-İşletme Hesabı Defteri : Dernek adına alınan gelirler ve yapılan giderler açık ve düzenli olarak bu deftere işlenir.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6-Alındı Belgesi Kayıt Defteri : Alındı belgelerinin seri ve sıra numaraları, bu belgeleri alan ve iade edenlerin adı, soyadı ve imzaları ile aldıkları ve iade ettikleri tarihler bu deftere işlenir.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b)Bilanço esasında tutulacak defterler ve uyulacak esaslar aşağıdaki gibidir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1-(a) bendinin 1, 2, 3 ve 6 </w:t>
      </w:r>
      <w:proofErr w:type="spellStart"/>
      <w:r w:rsidRPr="0069446F">
        <w:rPr>
          <w:rFonts w:ascii="Tahoma" w:eastAsia="Times New Roman" w:hAnsi="Tahoma" w:cs="Tahoma"/>
          <w:color w:val="000000"/>
          <w:sz w:val="20"/>
          <w:szCs w:val="20"/>
          <w:lang w:eastAsia="tr-TR"/>
        </w:rPr>
        <w:t>ncı</w:t>
      </w:r>
      <w:proofErr w:type="spellEnd"/>
      <w:r w:rsidRPr="0069446F">
        <w:rPr>
          <w:rFonts w:ascii="Tahoma" w:eastAsia="Times New Roman" w:hAnsi="Tahoma" w:cs="Tahoma"/>
          <w:color w:val="000000"/>
          <w:sz w:val="20"/>
          <w:szCs w:val="20"/>
          <w:lang w:eastAsia="tr-TR"/>
        </w:rPr>
        <w:t xml:space="preserve"> alt bentlerinde kayıtlı defterler bilanço esasında defter tutulması durumunda da tutulur.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2-Yevmiye Defteri, Büyük Defter ve Envanter Defteri : Bu defterlerin tutulma usulü ile kayıt şekli Vergi Usul Kanunu ile bu Kanununun Maliye Bakanlığına verdiği yetkiye istinaden yayımlanan Muhasebe Sistemi Uygulama Genel Tebliğleri esaslarına göre yapılır.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Defterlerin Tasdiki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Dernekte, tutulması zorunlu olan defterler kullanmaya başlamadan önce İl Dernekler Müdürlüğü’ne veya notere tasdik ettirilir. Bu defterlerin kullanılmasına sayfaları bitene kadar devam edilir ve defterlerin ara tasdiki yapılmaz. Ancak, bilanço esasına göre tutulan defterler ile form veya sürekli </w:t>
      </w:r>
      <w:r w:rsidRPr="0069446F">
        <w:rPr>
          <w:rFonts w:ascii="Tahoma" w:eastAsia="Times New Roman" w:hAnsi="Tahoma" w:cs="Tahoma"/>
          <w:color w:val="000000"/>
          <w:sz w:val="20"/>
          <w:szCs w:val="20"/>
          <w:lang w:eastAsia="tr-TR"/>
        </w:rPr>
        <w:lastRenderedPageBreak/>
        <w:t>form yapraklı defterlerin, kullanılacağı yıldan önce gelen son ayda, her yıl yeniden tasdik ettirilmesi zorunludur.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Gelir Tablosu ve Bilanço Düzenlenmesi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İşletme hesabı esasına göre kayıt tutulması durumunda yıl sonlarında (31 Aralık) (Dernekler Yönetmeliği EK-16’da belirtilen) “İşletme Hesabı Tablosu” düzenlenir. Bilanço esasına göre defter tutulması durumunda ise, yıl sonlarında (31 Aralık), Maliye Bakanlığınca yayımlanan Muhasebe Sistemi Uygulama Genel Tebliğlerini esas alarak bilanço ve gelir tablosu düzenlenir.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Derneğin Gelir ve Gider İşlemleri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14-</w:t>
      </w:r>
      <w:r w:rsidRPr="0069446F">
        <w:rPr>
          <w:rFonts w:ascii="Tahoma" w:eastAsia="Times New Roman" w:hAnsi="Tahoma" w:cs="Tahoma"/>
          <w:color w:val="000000"/>
          <w:sz w:val="20"/>
          <w:szCs w:val="20"/>
          <w:lang w:eastAsia="tr-TR"/>
        </w:rPr>
        <w:t>Gelir ve gider belgeleri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 gelirleri, (Dernekler Yönetmeliği EK-17’de örneği bulunan) “Alındı Belgesi” ile tahsil edilir. Dernek gelirlerinin bankalar aracılığı ile tahsili halinde banka tarafından düzenlenen dekont veya hesap özeti gibi belgeler alındı belgesi yerine geçer.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bulunan) “Gider Makbuzu” düzenlenir.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Alındı Belgeleri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 gelirlerinin tahsilinde kullanılacak “Alındı Belgeleri” (Dernekler Yönetmeliği EK-17’de gösterilen biçim ve ebatta) yönetim kurulu kararıyla, matbaaya bastırılır.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Yetki Belgesi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Dernek adına gelir tahsil edecek kişi veya kişiler, yetki süresi de belirtilmek suretiyle, yönetim kurulu kararı ile tespit edilir. Gelir tahsil edecek kişilerin açık kimliği, imzası ve fotoğraflarını ihtiva eden (Dernekler Yönetmeliği EK-19’da örneği bulunan) “Yetki Belgesi” dernek tarafından üç nüsha olarak düzenlenerek, dernek yönetim kurulu başkanınca onaylanır. Yetki belgelerinin birer sureti dernekler </w:t>
      </w:r>
      <w:r w:rsidRPr="0069446F">
        <w:rPr>
          <w:rFonts w:ascii="Tahoma" w:eastAsia="Times New Roman" w:hAnsi="Tahoma" w:cs="Tahoma"/>
          <w:color w:val="000000"/>
          <w:sz w:val="20"/>
          <w:szCs w:val="20"/>
          <w:lang w:eastAsia="tr-TR"/>
        </w:rPr>
        <w:lastRenderedPageBreak/>
        <w:t xml:space="preserve">birimlerine verilir. Yetki belgesi ile ilgili değişiklikler yönetim kurulu başkanınca, </w:t>
      </w:r>
      <w:proofErr w:type="spellStart"/>
      <w:r w:rsidRPr="0069446F">
        <w:rPr>
          <w:rFonts w:ascii="Tahoma" w:eastAsia="Times New Roman" w:hAnsi="Tahoma" w:cs="Tahoma"/>
          <w:color w:val="000000"/>
          <w:sz w:val="20"/>
          <w:szCs w:val="20"/>
          <w:lang w:eastAsia="tr-TR"/>
        </w:rPr>
        <w:t>onbeş</w:t>
      </w:r>
      <w:proofErr w:type="spellEnd"/>
      <w:r w:rsidRPr="0069446F">
        <w:rPr>
          <w:rFonts w:ascii="Tahoma" w:eastAsia="Times New Roman" w:hAnsi="Tahoma" w:cs="Tahoma"/>
          <w:color w:val="000000"/>
          <w:sz w:val="20"/>
          <w:szCs w:val="20"/>
          <w:lang w:eastAsia="tr-TR"/>
        </w:rPr>
        <w:t xml:space="preserve"> gün içerisinde dernekler birimine bildirilir.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 adına gelir tahsil edecek kişiler, ancak adlarına düzenlenen yetki belgelerinin bir suretinin dernekler birimine verilmesinden itibaren gelir tahsil etmeye başlayabilirler.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Yetki belgesinin kullanımı, yenilenmesi, iadesi ve sair hususlarda Dernekler Yönetmeliğinin ilgili hükümlerine göre hareket edilir.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Gelir ve Gider Belgelerinin Saklama Süresi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Defterler hariç olmak üzere, dernek tarafından kullanılan alındı belgeleri, harcama belgeleri ve diğer belgeler özel kanunlarda belirtilen süreler saklı kalmak üzere, kaydedildikleri defterlerdeki sayı ve tarih düzenine uygun olarak 5 yıl süreyle saklanır.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Beyanname Verilmesi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Madde 15- Derneğin, bir önceki yıla ait faaliyetleri ile gelir ve gider işlemlerinin yıl sonu itibarıyla sonuçlarına ilişkin (Dernekler Yönetmeliği EK-21’de sunulan) “Dernek Beyannamesi” dernek Yönetim Kurulu tarafından doldurarak, her takvim yılının ilk dört ayı içinde dernek başkanı tarafından mahallin mülki idare amirliğine verilir.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Bildirim Yükümlülüğü</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16-</w:t>
      </w:r>
      <w:r w:rsidRPr="0069446F">
        <w:rPr>
          <w:rFonts w:ascii="Tahoma" w:eastAsia="Times New Roman" w:hAnsi="Tahoma" w:cs="Tahoma"/>
          <w:color w:val="000000"/>
          <w:sz w:val="20"/>
          <w:szCs w:val="20"/>
          <w:lang w:eastAsia="tr-TR"/>
        </w:rPr>
        <w:t xml:space="preserve"> Mülki amirliğe yapılacak bildirimler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Genel Kurul Sonuç Bildirimi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Olağan veya olağanüstü genel kurul toplantılarını izleyen otuz gün içinde, yönetim ve denetim kurulları ile diğer organlara seçilen asıl ve yedek üyeleri içeren (Dernekler Yönetmeliği EK-3’te sunulan) “Genel Kurul Sonuç Bildirimi” ve ekleri Yönetim Kurulu başkanı tarafından mülki idare amirliğine bildirilir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Genel kurul sonuç bildirimine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1-Divan başkanı, başkan yardımcıları ve yazman tarafından imzalanmış genel kurul toplantı tutanağı örneği,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2-Tüzük değişikliği yapılmışsa, tüzüğün değişen maddelerinin yeni ve eski şekli ile dernek tüzüğünün son şeklinin her sayfası yöne</w:t>
      </w:r>
      <w:r w:rsidR="00371E4E">
        <w:rPr>
          <w:rFonts w:ascii="Tahoma" w:eastAsia="Times New Roman" w:hAnsi="Tahoma" w:cs="Tahoma"/>
          <w:color w:val="000000"/>
          <w:sz w:val="20"/>
          <w:szCs w:val="20"/>
          <w:lang w:eastAsia="tr-TR"/>
        </w:rPr>
        <w:t>tim kurulunca imzalanmış örneği e</w:t>
      </w:r>
      <w:r w:rsidRPr="0069446F">
        <w:rPr>
          <w:rFonts w:ascii="Tahoma" w:eastAsia="Times New Roman" w:hAnsi="Tahoma" w:cs="Tahoma"/>
          <w:color w:val="000000"/>
          <w:sz w:val="20"/>
          <w:szCs w:val="20"/>
          <w:lang w:eastAsia="tr-TR"/>
        </w:rPr>
        <w:t>klenir.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Taşınmazların Bildirilmesi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Derneğin edindiği taşınmazlar tapuya tescilinden itibaren otuz gün içinde (Dernekler Yönetmeliği EK-26’da sunulan) “Taşınmaz Mal Bildirimi”ni doldurmak suretiyle mülki idare amirliğine bildirilir.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lastRenderedPageBreak/>
        <w:t>Yurt dışından Yardım Alma Bildirimi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 tarafından, yurtdışından yardım alınacak olması durumunda yardım alınmadan önce (Dernekler Yönetmeliği EK-4’te belirtilen) “Yurtdışından Yardım Alma Bildirimi” iki nüsha olarak doldurup mülki idare amirliğine bildirimde bulunurlar.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Bildirim formuna, yurt dışından yardım alınması hususunda alınmış yönetim kurulu kararı örneği, varsa bu konuda düzenlenen protokol, sözleşme ve benzeri belgeler ile yardımın aktarıldığı hesaba ilişkin dekont, ekstra ve benzeri belgenin bir örneği de eklenir.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Nakdi yardımların bankalar aracılığıyla alınması ve kullanılmadan önce bildirim şartının yerine getirilmesi zorunludur.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Kamu Kurum ve Kuruluşları İle Birlikte Yürütülen</w:t>
      </w:r>
      <w:r w:rsidR="00371E4E" w:rsidRPr="00371E4E">
        <w:rPr>
          <w:rFonts w:ascii="Tahoma" w:eastAsia="Times New Roman" w:hAnsi="Tahoma" w:cs="Tahoma"/>
          <w:b/>
          <w:color w:val="000000"/>
          <w:sz w:val="20"/>
          <w:szCs w:val="20"/>
          <w:lang w:eastAsia="tr-TR"/>
        </w:rPr>
        <w:t xml:space="preserve"> </w:t>
      </w:r>
      <w:r w:rsidRPr="0069446F">
        <w:rPr>
          <w:rFonts w:ascii="Tahoma" w:eastAsia="Times New Roman" w:hAnsi="Tahoma" w:cs="Tahoma"/>
          <w:b/>
          <w:color w:val="000000"/>
          <w:sz w:val="20"/>
          <w:szCs w:val="20"/>
          <w:lang w:eastAsia="tr-TR"/>
        </w:rPr>
        <w:t>Ortak Projelerle İlgili Bildirim</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Derneğin görev alanına ilişkin konularda kamu kurum ve kuruluşları ile yürüttüğü ortak projelerle ilgili olarak yapılan protokol ve projenin örneği (Dernekler Yönetmeliği Ek-23’de gösterilen) “Proje Bildirimi”ne eklenerek, protokol tarihini izleyen bir ay içinde dernek merkezinin bulunduğu yerin valiliğine verilir.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Değişikliklerin Bildirilmesi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Dernek tüzüğünde yapılan değişiklikler de tüzük değişikliğinin yapıldığı genel kurul toplantısını izleyen otuz gün içinde, genel kurul sonuç bildirimi ekinde mülki idare amirliğine bildirilir.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Derneğin İç Denetimi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17-</w:t>
      </w:r>
      <w:r w:rsidRPr="0069446F">
        <w:rPr>
          <w:rFonts w:ascii="Tahoma" w:eastAsia="Times New Roman" w:hAnsi="Tahoma" w:cs="Tahoma"/>
          <w:color w:val="000000"/>
          <w:sz w:val="20"/>
          <w:szCs w:val="20"/>
          <w:lang w:eastAsia="tr-TR"/>
        </w:rPr>
        <w:t xml:space="preserve"> 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Denetim Kurulu tarafından en geç yılda bir defa derneğin denetimi gerçekleştirilir. Genel kurul veya yönetim kurulu, gerek görülen hallerde denetim yapabilir veya bağımsız denetim kuruluşlarına denetim yaptırabilir.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Derneğin Borçlanma Usulleri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18-</w:t>
      </w:r>
      <w:r w:rsidRPr="0069446F">
        <w:rPr>
          <w:rFonts w:ascii="Tahoma" w:eastAsia="Times New Roman" w:hAnsi="Tahoma" w:cs="Tahoma"/>
          <w:color w:val="000000"/>
          <w:sz w:val="20"/>
          <w:szCs w:val="20"/>
          <w:lang w:eastAsia="tr-TR"/>
        </w:rPr>
        <w:t xml:space="preserve"> Dernek amacını gerçekleştirmek ve faaliyetlerini yürütebilmek için ihtiyaç duyulması halinde yönetim kurulu kararı ile borçlanma yapabilir. Bu borçlanma kredili mal ve hizmet alımı konularında olabileceği gibi nakit olarak karşılanamayacak miktarlarda ve derneği ödeme güçlüğüne düşürecek nitelikte yapılamaz.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lastRenderedPageBreak/>
        <w:t>Tüzüğün Ne Şekilde Değiştirileceği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19-</w:t>
      </w:r>
      <w:r w:rsidRPr="0069446F">
        <w:rPr>
          <w:rFonts w:ascii="Tahoma" w:eastAsia="Times New Roman" w:hAnsi="Tahoma" w:cs="Tahoma"/>
          <w:color w:val="000000"/>
          <w:sz w:val="20"/>
          <w:szCs w:val="20"/>
          <w:lang w:eastAsia="tr-TR"/>
        </w:rPr>
        <w:t xml:space="preserve"> Tüzük değişikliği genel kurul kararı ile yapılabilir.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Tüzük değişikliği için gerekli olan karar çoğunluğu toplantıya katılan ve oy kullanma hakkı bulunan üyelerin oylarının 2/3’üdür. Genel kurulda tüzük değişikliği oylaması açık olarak yapılır.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Derneğin Feshi ve Mal Varlığının Tasfiye Şekli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20-</w:t>
      </w:r>
      <w:r w:rsidRPr="0069446F">
        <w:rPr>
          <w:rFonts w:ascii="Tahoma" w:eastAsia="Times New Roman" w:hAnsi="Tahoma" w:cs="Tahoma"/>
          <w:color w:val="000000"/>
          <w:sz w:val="20"/>
          <w:szCs w:val="20"/>
          <w:lang w:eastAsia="tr-TR"/>
        </w:rPr>
        <w:t xml:space="preserve"> Genel Kurul, her zaman derneğin feshine karar verebilir.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Fesih kararının alınabilmesi için gerekli olan karar çoğunluğu toplantıya katılan ve oy kullanma hakkı bulunan üyelerin oylarının 2/3’üdür. Genel kurulda fesih kararı oylaması açık olarak yapılır.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Tasfiye İşlemleri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Hacettepe Spor kulübü Derneği” ibaresi kullanılır.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Tasfiye kurulu, mevzuata uygun olarak derneğin para, mal ve haklarının tasfiyesi işlemlerini baştan sonuna kadar tamamlamakla görevli ve yetkilidir. Bu kurul, önce derneğin hesaplarını inceler. İnceleme esnasında derneği ait defterler, alındı belgeleri, harcama belgeleri, tapu ve banka kayıtları ile diğer belgelerinin tespiti yapılarak varlık ve yükümlülükleri bir tutanağa bağlanır. Tasfiye işlemleri sırasında derneğin alacaklılarına çağrıda bulunulur ve varsa malları paraya çevrilerek alacaklılara ödenir. Derneğin alacaklı olması durumunda alacaklar tahsil edilir. Alacakların tahsil edilmesi ve borçlarının ödenmesinden sonra kalan tüm para, mal ve hakları, genel kurulda belirlenen yere devredilir. Genel Kurulda, devredilecek yer belirlenmemişse derneğin bulunduğu ildeki amacına en yakın ve fesih edildiği tarihte en fazla üyeye sahip derneğe devredilir.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Tasfiyeye ilişkin tüm işlemler tasfiye tutanağında gösterilir ve tasfiye işlemleri, mülki idare amirliklerince haklı bir nedene dayanılarak verilen ek süreler hariç üç ay içinde tamamlanır.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lastRenderedPageBreak/>
        <w:t>Derneğin defter ve belgelerini tasfiye kurulu sıfatıyla son yönetim kurulu üyeleri saklamakla görevlidir. Bu görev, bir yönetim kurulu üyesine de verilebilir. Bu defter ve belgelerin saklanma süresi beş yıldır.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Hüküm Eksikliği</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Madde 21-</w:t>
      </w:r>
      <w:r w:rsidRPr="0069446F">
        <w:rPr>
          <w:rFonts w:ascii="Tahoma" w:eastAsia="Times New Roman" w:hAnsi="Tahoma" w:cs="Tahoma"/>
          <w:color w:val="000000"/>
          <w:sz w:val="20"/>
          <w:szCs w:val="20"/>
          <w:lang w:eastAsia="tr-TR"/>
        </w:rPr>
        <w:t xml:space="preserve"> Bu tüzükte belirtilmemiş hususlarda Dernekler Kanunu, Türk Medeni Kanunu ve bu Kanunlara atfen çıkartılmış olan Dernekler Yönetmeliği ve ilgili diğer mevzuatın dernekler hakkındaki hükümleri uygulanır.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b/>
          <w:color w:val="000000"/>
          <w:sz w:val="20"/>
          <w:szCs w:val="20"/>
          <w:lang w:eastAsia="tr-TR"/>
        </w:rPr>
        <w:t>Geçici Madde 1</w:t>
      </w:r>
      <w:r w:rsidRPr="0069446F">
        <w:rPr>
          <w:rFonts w:ascii="Tahoma" w:eastAsia="Times New Roman" w:hAnsi="Tahoma" w:cs="Tahoma"/>
          <w:color w:val="000000"/>
          <w:sz w:val="20"/>
          <w:szCs w:val="20"/>
          <w:lang w:eastAsia="tr-TR"/>
        </w:rPr>
        <w:t>- İlk genel kurulda dernek organları oluşturulana kadar, derneği temsil edecek ve dernekle ilgili iş ve işlemleri yürütecek olan geçici yönetim kurulu üyeleri aşağıda belirtilmiştir.</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b/>
          <w:color w:val="000000"/>
          <w:sz w:val="20"/>
          <w:szCs w:val="20"/>
          <w:lang w:eastAsia="tr-TR"/>
        </w:rPr>
      </w:pPr>
      <w:r w:rsidRPr="0069446F">
        <w:rPr>
          <w:rFonts w:ascii="Tahoma" w:eastAsia="Times New Roman" w:hAnsi="Tahoma" w:cs="Tahoma"/>
          <w:b/>
          <w:color w:val="000000"/>
          <w:sz w:val="20"/>
          <w:szCs w:val="20"/>
          <w:lang w:eastAsia="tr-TR"/>
        </w:rPr>
        <w:t>Geçici Yönetim Kurulu Üyelerinin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xml:space="preserve">Adı ve Soyadı : Görev </w:t>
      </w:r>
      <w:proofErr w:type="spellStart"/>
      <w:r w:rsidRPr="0069446F">
        <w:rPr>
          <w:rFonts w:ascii="Tahoma" w:eastAsia="Times New Roman" w:hAnsi="Tahoma" w:cs="Tahoma"/>
          <w:color w:val="000000"/>
          <w:sz w:val="20"/>
          <w:szCs w:val="20"/>
          <w:lang w:eastAsia="tr-TR"/>
        </w:rPr>
        <w:t>Ünvanı</w:t>
      </w:r>
      <w:proofErr w:type="spellEnd"/>
      <w:r w:rsidRPr="0069446F">
        <w:rPr>
          <w:rFonts w:ascii="Tahoma" w:eastAsia="Times New Roman" w:hAnsi="Tahoma" w:cs="Tahoma"/>
          <w:color w:val="000000"/>
          <w:sz w:val="20"/>
          <w:szCs w:val="20"/>
          <w:lang w:eastAsia="tr-TR"/>
        </w:rPr>
        <w:t xml:space="preserve"> :</w:t>
      </w:r>
    </w:p>
    <w:p w:rsidR="0069446F" w:rsidRPr="0069446F" w:rsidRDefault="006561FB"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GÜZEL COŞKUN</w:t>
      </w:r>
      <w:r w:rsidR="0069446F" w:rsidRPr="0069446F">
        <w:rPr>
          <w:rFonts w:ascii="Tahoma" w:eastAsia="Times New Roman" w:hAnsi="Tahoma" w:cs="Tahoma"/>
          <w:color w:val="000000"/>
          <w:sz w:val="20"/>
          <w:szCs w:val="20"/>
          <w:lang w:eastAsia="tr-TR"/>
        </w:rPr>
        <w:t xml:space="preserve"> </w:t>
      </w:r>
      <w:r>
        <w:rPr>
          <w:rFonts w:ascii="Tahoma" w:eastAsia="Times New Roman" w:hAnsi="Tahoma" w:cs="Tahoma"/>
          <w:color w:val="000000"/>
          <w:sz w:val="20"/>
          <w:szCs w:val="20"/>
          <w:lang w:eastAsia="tr-TR"/>
        </w:rPr>
        <w:t xml:space="preserve">          </w:t>
      </w:r>
      <w:r w:rsidR="0069446F" w:rsidRPr="0069446F">
        <w:rPr>
          <w:rFonts w:ascii="Tahoma" w:eastAsia="Times New Roman" w:hAnsi="Tahoma" w:cs="Tahoma"/>
          <w:color w:val="000000"/>
          <w:sz w:val="20"/>
          <w:szCs w:val="20"/>
          <w:lang w:eastAsia="tr-TR"/>
        </w:rPr>
        <w:t>Başkan</w:t>
      </w:r>
    </w:p>
    <w:p w:rsidR="0069446F" w:rsidRPr="0069446F" w:rsidRDefault="006561FB"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İRFAN KÜÇÜKAKKAYA  </w:t>
      </w:r>
      <w:r w:rsidR="0069446F" w:rsidRPr="0069446F">
        <w:rPr>
          <w:rFonts w:ascii="Tahoma" w:eastAsia="Times New Roman" w:hAnsi="Tahoma" w:cs="Tahoma"/>
          <w:color w:val="000000"/>
          <w:sz w:val="20"/>
          <w:szCs w:val="20"/>
          <w:lang w:eastAsia="tr-TR"/>
        </w:rPr>
        <w:t>Başkan Yardımcısı</w:t>
      </w:r>
    </w:p>
    <w:p w:rsidR="0069446F" w:rsidRPr="0069446F" w:rsidRDefault="006561FB"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MUSTAFA AVCI            </w:t>
      </w:r>
      <w:r w:rsidR="0069446F" w:rsidRPr="0069446F">
        <w:rPr>
          <w:rFonts w:ascii="Tahoma" w:eastAsia="Times New Roman" w:hAnsi="Tahoma" w:cs="Tahoma"/>
          <w:color w:val="000000"/>
          <w:sz w:val="20"/>
          <w:szCs w:val="20"/>
          <w:lang w:eastAsia="tr-TR"/>
        </w:rPr>
        <w:t>Sayman</w:t>
      </w:r>
    </w:p>
    <w:p w:rsidR="0069446F" w:rsidRPr="0069446F" w:rsidRDefault="006561FB"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YALÇIN MUMCU           </w:t>
      </w:r>
      <w:r w:rsidR="0069446F" w:rsidRPr="0069446F">
        <w:rPr>
          <w:rFonts w:ascii="Tahoma" w:eastAsia="Times New Roman" w:hAnsi="Tahoma" w:cs="Tahoma"/>
          <w:color w:val="000000"/>
          <w:sz w:val="20"/>
          <w:szCs w:val="20"/>
          <w:lang w:eastAsia="tr-TR"/>
        </w:rPr>
        <w:t xml:space="preserve"> Sekreter</w:t>
      </w:r>
    </w:p>
    <w:p w:rsidR="0069446F" w:rsidRPr="0069446F" w:rsidRDefault="006561FB"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AYTEKİN YAR              </w:t>
      </w:r>
      <w:r w:rsidR="0069446F" w:rsidRPr="0069446F">
        <w:rPr>
          <w:rFonts w:ascii="Tahoma" w:eastAsia="Times New Roman" w:hAnsi="Tahoma" w:cs="Tahoma"/>
          <w:color w:val="000000"/>
          <w:sz w:val="20"/>
          <w:szCs w:val="20"/>
          <w:lang w:eastAsia="tr-TR"/>
        </w:rPr>
        <w:t xml:space="preserve"> Üye</w:t>
      </w:r>
    </w:p>
    <w:p w:rsidR="0069446F" w:rsidRPr="0069446F" w:rsidRDefault="006561FB"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MALİKE COŞKUN           </w:t>
      </w:r>
      <w:r w:rsidR="0069446F" w:rsidRPr="0069446F">
        <w:rPr>
          <w:rFonts w:ascii="Tahoma" w:eastAsia="Times New Roman" w:hAnsi="Tahoma" w:cs="Tahoma"/>
          <w:color w:val="000000"/>
          <w:sz w:val="20"/>
          <w:szCs w:val="20"/>
          <w:lang w:eastAsia="tr-TR"/>
        </w:rPr>
        <w:t>Üye</w:t>
      </w:r>
    </w:p>
    <w:p w:rsidR="0069446F" w:rsidRPr="0069446F" w:rsidRDefault="002E6C9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KADİR ŞAHİN</w:t>
      </w:r>
      <w:r w:rsidR="006561FB">
        <w:rPr>
          <w:rFonts w:ascii="Tahoma" w:eastAsia="Times New Roman" w:hAnsi="Tahoma" w:cs="Tahoma"/>
          <w:color w:val="000000"/>
          <w:sz w:val="20"/>
          <w:szCs w:val="20"/>
          <w:lang w:eastAsia="tr-TR"/>
        </w:rPr>
        <w:t xml:space="preserve">    </w:t>
      </w:r>
      <w:r w:rsidR="0069446F" w:rsidRPr="0069446F">
        <w:rPr>
          <w:rFonts w:ascii="Tahoma" w:eastAsia="Times New Roman" w:hAnsi="Tahoma" w:cs="Tahoma"/>
          <w:color w:val="000000"/>
          <w:sz w:val="20"/>
          <w:szCs w:val="20"/>
          <w:lang w:eastAsia="tr-TR"/>
        </w:rPr>
        <w:t xml:space="preserve"> </w:t>
      </w:r>
      <w:r w:rsidR="003874FE">
        <w:rPr>
          <w:rFonts w:ascii="Tahoma" w:eastAsia="Times New Roman" w:hAnsi="Tahoma" w:cs="Tahoma"/>
          <w:color w:val="000000"/>
          <w:sz w:val="20"/>
          <w:szCs w:val="20"/>
          <w:lang w:eastAsia="tr-TR"/>
        </w:rPr>
        <w:t xml:space="preserve">       </w:t>
      </w:r>
      <w:r>
        <w:rPr>
          <w:rFonts w:ascii="Tahoma" w:eastAsia="Times New Roman" w:hAnsi="Tahoma" w:cs="Tahoma"/>
          <w:color w:val="000000"/>
          <w:sz w:val="20"/>
          <w:szCs w:val="20"/>
          <w:lang w:eastAsia="tr-TR"/>
        </w:rPr>
        <w:t xml:space="preserve"> </w:t>
      </w:r>
      <w:r w:rsidR="003874FE">
        <w:rPr>
          <w:rFonts w:ascii="Tahoma" w:eastAsia="Times New Roman" w:hAnsi="Tahoma" w:cs="Tahoma"/>
          <w:color w:val="000000"/>
          <w:sz w:val="20"/>
          <w:szCs w:val="20"/>
          <w:lang w:eastAsia="tr-TR"/>
        </w:rPr>
        <w:t xml:space="preserve">  </w:t>
      </w:r>
      <w:r w:rsidR="0069446F" w:rsidRPr="0069446F">
        <w:rPr>
          <w:rFonts w:ascii="Tahoma" w:eastAsia="Times New Roman" w:hAnsi="Tahoma" w:cs="Tahoma"/>
          <w:color w:val="000000"/>
          <w:sz w:val="20"/>
          <w:szCs w:val="20"/>
          <w:lang w:eastAsia="tr-TR"/>
        </w:rPr>
        <w:t>Üye</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 </w:t>
      </w:r>
    </w:p>
    <w:p w:rsidR="0069446F" w:rsidRPr="0069446F" w:rsidRDefault="0069446F" w:rsidP="0069446F">
      <w:pPr>
        <w:shd w:val="clear" w:color="auto" w:fill="FFFFFF"/>
        <w:spacing w:before="100" w:beforeAutospacing="1" w:after="100" w:afterAutospacing="1" w:line="301" w:lineRule="atLeast"/>
        <w:rPr>
          <w:rFonts w:ascii="Tahoma" w:eastAsia="Times New Roman" w:hAnsi="Tahoma" w:cs="Tahoma"/>
          <w:color w:val="000000"/>
          <w:sz w:val="20"/>
          <w:szCs w:val="20"/>
          <w:lang w:eastAsia="tr-TR"/>
        </w:rPr>
      </w:pPr>
      <w:r w:rsidRPr="0069446F">
        <w:rPr>
          <w:rFonts w:ascii="Tahoma" w:eastAsia="Times New Roman" w:hAnsi="Tahoma" w:cs="Tahoma"/>
          <w:color w:val="000000"/>
          <w:sz w:val="20"/>
          <w:szCs w:val="20"/>
          <w:lang w:eastAsia="tr-TR"/>
        </w:rPr>
        <w:t>Bu tüzük 21 (</w:t>
      </w:r>
      <w:proofErr w:type="spellStart"/>
      <w:r w:rsidRPr="0069446F">
        <w:rPr>
          <w:rFonts w:ascii="Tahoma" w:eastAsia="Times New Roman" w:hAnsi="Tahoma" w:cs="Tahoma"/>
          <w:color w:val="000000"/>
          <w:sz w:val="20"/>
          <w:szCs w:val="20"/>
          <w:lang w:eastAsia="tr-TR"/>
        </w:rPr>
        <w:t>yirmibir</w:t>
      </w:r>
      <w:proofErr w:type="spellEnd"/>
      <w:r w:rsidRPr="0069446F">
        <w:rPr>
          <w:rFonts w:ascii="Tahoma" w:eastAsia="Times New Roman" w:hAnsi="Tahoma" w:cs="Tahoma"/>
          <w:color w:val="000000"/>
          <w:sz w:val="20"/>
          <w:szCs w:val="20"/>
          <w:lang w:eastAsia="tr-TR"/>
        </w:rPr>
        <w:t>) madde ve 1 (bir) geçici maddeden ibarettir.</w:t>
      </w:r>
    </w:p>
    <w:p w:rsidR="00FC67E5" w:rsidRDefault="00FC67E5"/>
    <w:sectPr w:rsidR="00FC67E5" w:rsidSect="00FC67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9446F"/>
    <w:rsid w:val="00005020"/>
    <w:rsid w:val="00116907"/>
    <w:rsid w:val="00155714"/>
    <w:rsid w:val="002E6C9F"/>
    <w:rsid w:val="00371E4E"/>
    <w:rsid w:val="003874FE"/>
    <w:rsid w:val="00435632"/>
    <w:rsid w:val="006561FB"/>
    <w:rsid w:val="0069446F"/>
    <w:rsid w:val="0078503A"/>
    <w:rsid w:val="007C256D"/>
    <w:rsid w:val="00FC67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E5"/>
  </w:style>
  <w:style w:type="paragraph" w:styleId="Balk3">
    <w:name w:val="heading 3"/>
    <w:basedOn w:val="Normal"/>
    <w:link w:val="Balk3Char"/>
    <w:uiPriority w:val="9"/>
    <w:qFormat/>
    <w:rsid w:val="0069446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446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944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470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4678</Words>
  <Characters>26666</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coşkun-pc</dc:creator>
  <cp:lastModifiedBy>coşkun-pc</cp:lastModifiedBy>
  <cp:revision>6</cp:revision>
  <cp:lastPrinted>2014-03-11T08:05:00Z</cp:lastPrinted>
  <dcterms:created xsi:type="dcterms:W3CDTF">2013-10-27T18:58:00Z</dcterms:created>
  <dcterms:modified xsi:type="dcterms:W3CDTF">2014-03-16T21:32:00Z</dcterms:modified>
</cp:coreProperties>
</file>